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008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-232409</wp:posOffset>
                </wp:positionH>
                <wp:positionV relativeFrom="paragraph">
                  <wp:posOffset>17781</wp:posOffset>
                </wp:positionV>
                <wp:extent cx="6057900" cy="781050"/>
                <wp:effectExtent b="19050" l="19050" r="19050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noFill/>
                        <a:ln cmpd="dbl" w="349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Del="00000000" w:rsidP="00CB4B90" w:rsidRDefault="0029632A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DD5250" w:rsidDel="00000000" w:rsidP="00914B14" w:rsidRDefault="00CB4B90" w:rsidRPr="0000000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PERSONAL LABORAL/TURNO LIBRE </w:t>
                            </w:r>
                            <w:r w:rsidDel="00000000" w:rsidR="00DD525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Y PROMOCIÓN INTERNA </w:t>
                            </w:r>
                          </w:p>
                          <w:p w:rsidR="0029632A" w:rsidDel="00000000" w:rsidP="00914B14" w:rsidRDefault="006C427D" w:rsidRPr="0000000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ENCARGADO</w:t>
                            </w:r>
                            <w:r w:rsidDel="00000000" w:rsidR="00957749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 AGRARIO Y MEDIOAMBIENTAL </w:t>
                            </w:r>
                            <w:r w:rsidDel="00000000" w:rsidR="00CB4B9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JCCM</w:t>
                            </w:r>
                          </w:p>
                          <w:p w:rsidR="0040736A" w:rsidDel="00000000" w:rsidP="00DD5250" w:rsidRDefault="00A67945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MODALIDAD ONLINE STREAMING</w:t>
                            </w:r>
                            <w:r w:rsidDel="00000000" w:rsidR="00DD525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Del="00000000" w:rsidR="0040736A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Del="00000000" w:rsidP="00CB4B90" w:rsidRDefault="00CB4B90" w:rsidRPr="00BD3BD5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 w:val="1"/>
                                <w:sz w:val="20"/>
                                <w:szCs w:val="20"/>
                              </w:rPr>
                            </w:pPr>
                          </w:p>
                          <w:p w:rsidR="0029632A" w:rsidDel="00000000" w:rsidP="0029632A" w:rsidRDefault="0029632A" w:rsidRPr="00CB4B90">
                            <w:pPr>
                              <w:jc w:val="center"/>
                              <w:rPr>
                                <w:rFonts w:ascii="Century Gothic" w:hAnsi="Century Gothic"/>
                                <w:b w:val="1"/>
                              </w:rPr>
                            </w:pPr>
                            <w:r w:rsidDel="00000000" w:rsidR="00000000" w:rsidRPr="00CB4B90">
                              <w:rPr>
                                <w:rFonts w:ascii="Century Gothic" w:hAnsi="Century Gothic"/>
                                <w:b w:val="1"/>
                              </w:rPr>
                              <w:t>MODALIDAD ONLINE STREAMING</w:t>
                            </w:r>
                          </w:p>
                          <w:p w:rsidR="005D5AAA" w:rsidDel="00000000" w:rsidP="005D5AAA" w:rsidRDefault="005D5AAA" w:rsidRPr="0029632A">
                            <w:pPr>
                              <w:jc w:val="center"/>
                              <w:rPr>
                                <w:b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-232409</wp:posOffset>
                </wp:positionH>
                <wp:positionV relativeFrom="paragraph">
                  <wp:posOffset>17781</wp:posOffset>
                </wp:positionV>
                <wp:extent cx="6096000" cy="819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66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6600"/>
          <w:sz w:val="18"/>
          <w:szCs w:val="18"/>
          <w:u w:val="single"/>
          <w:shd w:fill="auto" w:val="clear"/>
          <w:vertAlign w:val="baseline"/>
          <w:rtl w:val="0"/>
        </w:rPr>
        <w:t xml:space="preserve">DATOS PERSONALES: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66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 Y APELLIDOS: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DNI: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PROVINCIA DE AFILIACIÓN: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SESIONES (SÁBADOS de 10:00h a 13:00h):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NÚMERO TOTAL DE SESIONES: 34 / 3 HORAS POR SESIÓN / 102 HORAS LECTIVAS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CONEXIÓN EN DIFERIDO DURANTE TODO EL CURSO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ACCESO ABIERTO EN LA PLATAFORMA DESDE LA FINALIZACIÓN DEL CURSO HASTA LA FECHA DE REALIZACIÓN DEL EXÁMEN PARA REPASO DEL ALUMNADO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PRECIO TOTAL DEL  CURSO: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660€ - 25% DESCUENTO U.A CSIF CLM=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495€ (Coste final)</w:t>
      </w:r>
    </w:p>
    <w:p w:rsidR="00000000" w:rsidDel="00000000" w:rsidP="00000000" w:rsidRDefault="00000000" w:rsidRPr="00000000" w14:paraId="00000013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(Aplicación realizada del 25% de descuento al coste inicial del curso de 660€ para afiliados y nuevos afiliados por el compromiso adquirido por CSIF CLM en el año 2022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FORMA DE PAGO: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DOS PAGOS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PRIMER PAGO: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247,50€. DEBE ADJUNTARSE EL JUSTIFICANTE DEL PRIMER PAGO JUNTO CON LA FICHA DE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SEGUNDO  PAGO: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247,50€. Se comunicará más adelante el plazo para el envío del justificante de pago de este 2º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630"/>
        </w:tabs>
        <w:spacing w:after="0" w:lineRule="auto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DATOS BANCARIOS PARA REALIZAR LOS PAGOS: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CUENTA BANCARIA: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ES89 0128 0091 1901 0001 9647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BENEFICIARIO: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FUNDACIÓN INVESTIGACIÓN Y PROGRESO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CONCEPTO: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ENCARGADO AGRARIO Y MEDIOAMBIENTAL JCCM 2022</w:t>
      </w:r>
    </w:p>
    <w:p w:rsidR="00000000" w:rsidDel="00000000" w:rsidP="00000000" w:rsidRDefault="00000000" w:rsidRPr="00000000" w14:paraId="0000001C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PLAZO MÁXIMO DE PRESENTACIÓN DE SOLICITUDES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Cuando la Junta de Comunidades publique la Oferta Pública de Empleo 2022. Las clases comenzarán inmediatamente después de esta publicación, o incluso antes si se completa el número mínimo de alumnos por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***La persona interesada que esté fuera de plazo o bien iniciado el curso podrá inscribirse siguiendo los mismos trámites y cuyas claves de acceso le serán facilitadas cuando formalice su matrícula.</w:t>
      </w:r>
    </w:p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PARA FORMALIZAR TU MATRÍCULA: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MANDAR ESTA FICHA DE INSCRIPCIÓN JUNTO CON EL JUSTIFICANTE DEL PRIMER PAGO (EN DIFERENTES PDFs) A LOS SIGUIENTES CORREOS SEGÚN LA PROVINCIA EN QUE ESTÉS AFILIAD@: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ALBACETE: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autonomico02@csif.es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CUENCA: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autonomico16@csif.es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TOLEDO: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formacion45@csif.es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GUADALAJARA: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autonomico19@csif.es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CIUDAD REAL: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autonomico13.funcionariosb@csif.es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EL SEGUNDO PAGO SE MANDARÁ EL JUSTIFICANTE DE PAGO AL CORREO: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b w:val="1"/>
            <w:color w:val="0000ff"/>
            <w:sz w:val="18"/>
            <w:szCs w:val="18"/>
            <w:u w:val="single"/>
            <w:rtl w:val="0"/>
          </w:rPr>
          <w:t xml:space="preserve">formacion74b@csif.es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03527" cy="40141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527" cy="401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utonomico13.funcionariosb@csif.es" TargetMode="External"/><Relationship Id="rId10" Type="http://schemas.openxmlformats.org/officeDocument/2006/relationships/hyperlink" Target="mailto:autonomico19@csif.e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formacion74b@csif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ormacion45@csif.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utonomico02@csif.es" TargetMode="External"/><Relationship Id="rId8" Type="http://schemas.openxmlformats.org/officeDocument/2006/relationships/hyperlink" Target="mailto:autonomico16@csif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